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A35EE" w:rsidRDefault="000426E1">
      <w:r>
        <w:t xml:space="preserve">Scott Davenport </w:t>
      </w:r>
    </w:p>
    <w:p w:rsidR="000426E1" w:rsidRDefault="000426E1">
      <w:r>
        <w:t xml:space="preserve">Film Annotation #1, </w:t>
      </w:r>
      <w:r w:rsidR="00331AD6">
        <w:t>“</w:t>
      </w:r>
      <w:r>
        <w:t>Blind Spot</w:t>
      </w:r>
      <w:r w:rsidR="00331AD6">
        <w:t>”</w:t>
      </w:r>
      <w:bookmarkStart w:id="0" w:name="_GoBack"/>
      <w:bookmarkEnd w:id="0"/>
    </w:p>
    <w:p w:rsidR="000426E1" w:rsidRDefault="000426E1">
      <w:r>
        <w:t>11/4/14</w:t>
      </w:r>
      <w:r w:rsidR="002635E0">
        <w:t>, word count 369</w:t>
      </w:r>
    </w:p>
    <w:p w:rsidR="000426E1" w:rsidRDefault="000426E1">
      <w:r>
        <w:tab/>
      </w:r>
    </w:p>
    <w:p w:rsidR="000426E1" w:rsidRDefault="000426E1" w:rsidP="000426E1">
      <w:pPr>
        <w:spacing w:line="480" w:lineRule="auto"/>
      </w:pPr>
      <w:r>
        <w:tab/>
        <w:t xml:space="preserve">The </w:t>
      </w:r>
      <w:r w:rsidR="00A05E94">
        <w:t>f</w:t>
      </w:r>
      <w:r>
        <w:t xml:space="preserve">ilm “Blind Spot” was written and directed by Adolfo </w:t>
      </w:r>
      <w:proofErr w:type="spellStart"/>
      <w:r>
        <w:t>Doring</w:t>
      </w:r>
      <w:proofErr w:type="spellEnd"/>
      <w:r>
        <w:t xml:space="preserve"> and released in 2008.  The film discusses the impending doom of climate change while acknowledging the fact that our modern society is vastly dependent on fossil fuels.  Adolfo </w:t>
      </w:r>
      <w:proofErr w:type="spellStart"/>
      <w:r>
        <w:t>Doring’s</w:t>
      </w:r>
      <w:proofErr w:type="spellEnd"/>
      <w:r>
        <w:t xml:space="preserve"> “Blind Spot” presents the ultimatum that if we as a society continue to depend on fossil fuel as our main source of energy we will destroy our habitat for future generations.  The film suggests that either we as a global civilization can change how we interact with the planet or the planet will make the changes for us with dire consequen</w:t>
      </w:r>
      <w:r w:rsidR="008979E6">
        <w:t xml:space="preserve">ces to mankind.  </w:t>
      </w:r>
      <w:proofErr w:type="spellStart"/>
      <w:r w:rsidR="008979E6">
        <w:t>Doring</w:t>
      </w:r>
      <w:proofErr w:type="spellEnd"/>
      <w:r w:rsidR="008979E6">
        <w:t xml:space="preserve"> provides a bounty of expert views on the subject to reinforce the film’s message, interviews from scientists and economists alike illustrate the balance between the environmental need for change compared to the economic fact that we still need fossil fuels.  There is the obvious emotional element of our future generations not having the same world to live in that past and present generations have enjoyed.  </w:t>
      </w:r>
    </w:p>
    <w:p w:rsidR="008979E6" w:rsidRDefault="008979E6" w:rsidP="000426E1">
      <w:pPr>
        <w:spacing w:line="480" w:lineRule="auto"/>
      </w:pPr>
      <w:r>
        <w:tab/>
        <w:t xml:space="preserve">The most compelling part of the film for me was the discussion of how much fossil fuels are used to produce the food we eat, from the fuels used by farmers to the energy used during any processing and even the fuel used during shipping.  The film had some emotional appeal for me, it would be hard to watch this film with all the visceral topics and images and not have any emotional reaction.  </w:t>
      </w:r>
      <w:r w:rsidR="002635E0">
        <w:t xml:space="preserve">While the film maker undoubtedly assumes an emotional reaction from the audience, the film relies heavily on </w:t>
      </w:r>
      <w:proofErr w:type="gramStart"/>
      <w:r w:rsidR="002635E0">
        <w:t>science,</w:t>
      </w:r>
      <w:proofErr w:type="gramEnd"/>
      <w:r w:rsidR="002635E0">
        <w:t xml:space="preserve"> there is a large bounty of scientific expert opinion and facts presented.  The film’s overall suggestion is a significant reduction in fossil fuel consumption, though no single action is stressed.  Also, a main theme in the film is the acknowledgement of our need to continue to use fossil fuels just though significantly less of them.  Being more responsible of your personal carbon footprint will help to reduce </w:t>
      </w:r>
      <w:r w:rsidR="002635E0">
        <w:lastRenderedPageBreak/>
        <w:t xml:space="preserve">carbon emissions, but the real question would be is it too little too late.  The target audience of the films seems to be younger people of an environmentally consequence mindset. </w:t>
      </w:r>
    </w:p>
    <w:p w:rsidR="000426E1" w:rsidRDefault="000426E1"/>
    <w:sectPr w:rsidR="000426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26E1"/>
    <w:rsid w:val="000426E1"/>
    <w:rsid w:val="000A35EE"/>
    <w:rsid w:val="002635E0"/>
    <w:rsid w:val="00331AD6"/>
    <w:rsid w:val="008979E6"/>
    <w:rsid w:val="00A05E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TotalTime>
  <Pages>2</Pages>
  <Words>330</Words>
  <Characters>1881</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3</cp:revision>
  <dcterms:created xsi:type="dcterms:W3CDTF">2014-11-04T19:23:00Z</dcterms:created>
  <dcterms:modified xsi:type="dcterms:W3CDTF">2014-11-05T01:11:00Z</dcterms:modified>
</cp:coreProperties>
</file>